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both"/>
        <w:textAlignment w:val="auto"/>
        <w:rPr>
          <w:rFonts w:hint="eastAsia" w:ascii="方正小标宋简体"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38"/>
          <w:szCs w:val="38"/>
        </w:rPr>
      </w:pP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z w:val="40"/>
          <w:szCs w:val="40"/>
        </w:rPr>
      </w:pPr>
      <w:r>
        <w:rPr>
          <w:rFonts w:hint="eastAsia" w:ascii="方正小标宋简体" w:eastAsia="方正小标宋简体"/>
          <w:sz w:val="40"/>
          <w:szCs w:val="40"/>
        </w:rPr>
        <w:t>平凉市</w:t>
      </w:r>
      <w:r>
        <w:rPr>
          <w:rFonts w:hint="eastAsia" w:ascii="方正小标宋简体" w:eastAsia="方正小标宋简体"/>
          <w:sz w:val="40"/>
          <w:szCs w:val="40"/>
          <w:lang w:eastAsia="zh-CN"/>
        </w:rPr>
        <w:t>住房和城乡建设局</w:t>
      </w:r>
      <w:r>
        <w:rPr>
          <w:rFonts w:hint="eastAsia" w:ascii="方正小标宋简体" w:eastAsia="方正小标宋简体"/>
          <w:sz w:val="40"/>
          <w:szCs w:val="40"/>
        </w:rPr>
        <w:t>信息公开申请</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pacing w:val="-2"/>
          <w:sz w:val="40"/>
          <w:szCs w:val="40"/>
        </w:rPr>
      </w:pPr>
      <w:r>
        <w:rPr>
          <w:rFonts w:hint="eastAsia" w:ascii="方正小标宋简体" w:eastAsia="方正小标宋简体"/>
          <w:sz w:val="40"/>
          <w:szCs w:val="40"/>
        </w:rPr>
        <w:t>处理文书示范文本</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2" w:firstLineChars="6"/>
        <w:jc w:val="center"/>
        <w:textAlignment w:val="auto"/>
        <w:rPr>
          <w:rFonts w:hint="eastAsia" w:ascii="黑体" w:eastAsia="黑体" w:cs="仿宋_GB231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一、收件证明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b/>
          <w:sz w:val="32"/>
          <w:szCs w:val="32"/>
        </w:rPr>
      </w:pPr>
      <w:r>
        <w:rPr>
          <w:rFonts w:eastAsia="仿宋_GB2312"/>
          <w:b/>
          <w:sz w:val="32"/>
          <w:szCs w:val="32"/>
        </w:rPr>
        <w:t>填写说明：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1.在文书右上角处的横线上填写单位简称，在括号内填写制作文书的年份，在随后的短横线上填写文书编号（以下同）；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2.完整填写申请人姓名或者单位名称（以下同）。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、非《中华人民共和国政府信息公开条例》</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hint="eastAsia" w:ascii="黑体" w:eastAsia="黑体"/>
          <w:sz w:val="32"/>
          <w:szCs w:val="32"/>
        </w:rPr>
      </w:pPr>
      <w:r>
        <w:rPr>
          <w:rFonts w:hint="eastAsia" w:ascii="黑体" w:eastAsia="黑体"/>
          <w:sz w:val="32"/>
          <w:szCs w:val="32"/>
        </w:rPr>
        <w:t>所指政府信息告知书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号－非信告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经查，您（单位）提交的材料不属于《中华人民共和国政府信息公开条例》第二条所指的政府信息的范畴。</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、延期答复（提供政府信息）告知书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号－延答（提）告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日收到了您（单位）获取</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354"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598"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1.在横线上填写正当理由的具体内容；</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2.延长期限不能超过</w:t>
      </w:r>
      <w:r>
        <w:rPr>
          <w:rFonts w:hint="eastAsia" w:eastAsia="仿宋_GB2312"/>
          <w:sz w:val="32"/>
          <w:szCs w:val="32"/>
        </w:rPr>
        <w:t>20</w:t>
      </w:r>
      <w:r>
        <w:rPr>
          <w:rFonts w:eastAsia="仿宋_GB2312"/>
          <w:sz w:val="32"/>
          <w:szCs w:val="32"/>
        </w:rPr>
        <w:t>个工作日。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、政府信息公开告知书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号－公告</w:t>
      </w: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eastAsia="仿宋_GB2312"/>
          <w:sz w:val="32"/>
          <w:szCs w:val="32"/>
        </w:rPr>
      </w:pPr>
      <w:r>
        <w:rPr>
          <w:rFonts w:eastAsia="仿宋_GB2312"/>
          <w:sz w:val="32"/>
          <w:szCs w:val="32"/>
        </w:rPr>
        <w:t>经查，您（单位）申请获取的信息属于可公开的政府信息范畴，根据《中华人民共和国政府信息公开条例》第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val="en-US" w:eastAsia="zh-CN"/>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00"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00" w:lineRule="exact"/>
        <w:ind w:right="632"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2.完整填写办理缴费手续的地址（以下同）；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3.如果提供的政府信息不产生费用，则将有关收费的内容从告知书中删去（以下同）。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、政府信息部分公开告知书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号－部公告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w:t>
      </w:r>
      <w:bookmarkStart w:id="0" w:name="_GoBack"/>
      <w:bookmarkEnd w:id="0"/>
      <w:r>
        <w:rPr>
          <w:rFonts w:eastAsia="仿宋_GB2312"/>
          <w:sz w:val="32"/>
          <w:szCs w:val="32"/>
        </w:rPr>
        <w:t>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eastAsia="zh-CN"/>
        </w:rPr>
        <w:t>、</w:t>
      </w:r>
      <w:r>
        <w:rPr>
          <w:rFonts w:eastAsia="仿宋_GB2312"/>
          <w:sz w:val="32"/>
          <w:szCs w:val="32"/>
        </w:rPr>
        <w:t>第（</w:t>
      </w:r>
      <w:r>
        <w:rPr>
          <w:rFonts w:hint="eastAsia" w:eastAsia="仿宋_GB2312"/>
          <w:sz w:val="32"/>
          <w:szCs w:val="32"/>
          <w:lang w:val="en-US" w:eastAsia="zh-CN"/>
        </w:rPr>
        <w:t>二</w:t>
      </w:r>
      <w:r>
        <w:rPr>
          <w:rFonts w:eastAsia="仿宋_GB2312"/>
          <w:sz w:val="32"/>
          <w:szCs w:val="32"/>
        </w:rPr>
        <w:t>）项和第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和《政府信息公开信息处理费管理办法》（国办函〔2020〕109号）</w:t>
      </w:r>
      <w:r>
        <w:rPr>
          <w:rFonts w:eastAsia="仿宋_GB2312"/>
          <w:sz w:val="32"/>
          <w:szCs w:val="32"/>
        </w:rPr>
        <w:t>，本单位将向您（单位）收取实际发生的检索/复制/邮寄/递送费用。请在收到本告知书后，到</w:t>
      </w:r>
      <w:r>
        <w:rPr>
          <w:rFonts w:eastAsia="仿宋_GB2312"/>
          <w:sz w:val="32"/>
          <w:szCs w:val="32"/>
          <w:u w:val="single"/>
        </w:rPr>
        <w:t xml:space="preserve">      　   </w:t>
      </w:r>
      <w:r>
        <w:rPr>
          <w:rFonts w:eastAsia="仿宋_GB2312"/>
          <w:sz w:val="32"/>
          <w:szCs w:val="32"/>
        </w:rPr>
        <w:t>办理缴费等具体手续。本单位将在您（单位）办妥手续后5个工作日内向您（单位）提供该政府信息。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eastAsia="仿宋_GB2312"/>
          <w:spacing w:val="-6"/>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）项的规定，本单位对该部分信息不予公开。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674" w:firstLine="480"/>
        <w:jc w:val="right"/>
        <w:textAlignment w:val="auto"/>
        <w:rPr>
          <w:rFonts w:eastAsia="仿宋_GB2312"/>
          <w:sz w:val="32"/>
          <w:szCs w:val="32"/>
        </w:rPr>
      </w:pPr>
      <w:r>
        <w:rPr>
          <w:rFonts w:eastAsia="仿宋_GB2312"/>
          <w:sz w:val="32"/>
          <w:szCs w:val="32"/>
        </w:rPr>
        <w:t xml:space="preserve"> 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2.在“□”内打钩选择部门公开的原因，在“法律、法规规定免予公开的其他情形”后的横线上填写法律、法规的完整名称和具体适用条款。</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、政府信息不予公开告知书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号－不公告</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（申请人姓名或者单位名称）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z w:val="32"/>
          <w:szCs w:val="32"/>
        </w:rPr>
      </w:pPr>
      <w:r>
        <w:rPr>
          <w:rFonts w:eastAsia="仿宋_GB2312"/>
          <w:sz w:val="32"/>
          <w:szCs w:val="32"/>
        </w:rPr>
        <w:t>经查，您（单位）申请获取的政府信息：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60" w:firstLineChars="150"/>
        <w:textAlignment w:val="auto"/>
        <w:rPr>
          <w:rFonts w:hint="eastAsia" w:eastAsia="仿宋_GB2312"/>
          <w:spacing w:val="0"/>
          <w:sz w:val="32"/>
          <w:szCs w:val="32"/>
        </w:rPr>
      </w:pPr>
      <w:r>
        <w:rPr>
          <w:rFonts w:eastAsia="仿宋_GB2312"/>
          <w:spacing w:val="0"/>
          <w:sz w:val="44"/>
          <w:szCs w:val="44"/>
        </w:rPr>
        <w:t>□</w:t>
      </w:r>
      <w:r>
        <w:rPr>
          <w:rFonts w:eastAsia="仿宋_GB2312"/>
          <w:spacing w:val="0"/>
          <w:sz w:val="32"/>
          <w:szCs w:val="32"/>
        </w:rPr>
        <w:t>属于国家秘密</w:t>
      </w:r>
      <w:r>
        <w:rPr>
          <w:rFonts w:eastAsia="仿宋_GB2312"/>
          <w:spacing w:val="0"/>
          <w:sz w:val="44"/>
          <w:szCs w:val="44"/>
        </w:rPr>
        <w:t>□</w:t>
      </w:r>
      <w:r>
        <w:rPr>
          <w:rFonts w:eastAsia="仿宋_GB2312"/>
          <w:spacing w:val="0"/>
          <w:sz w:val="32"/>
          <w:szCs w:val="32"/>
        </w:rPr>
        <w:t>属于商业秘密或者公开可能导致商业秘密被泄露的</w:t>
      </w:r>
      <w:r>
        <w:rPr>
          <w:rFonts w:eastAsia="仿宋_GB2312"/>
          <w:spacing w:val="0"/>
          <w:sz w:val="44"/>
          <w:szCs w:val="44"/>
        </w:rPr>
        <w:t>□</w:t>
      </w:r>
      <w:r>
        <w:rPr>
          <w:rFonts w:eastAsia="仿宋_GB2312"/>
          <w:spacing w:val="0"/>
          <w:sz w:val="32"/>
          <w:szCs w:val="32"/>
        </w:rPr>
        <w:t>属于个人隐私或者公开可能导致对个人隐私权造成不当侵害的</w:t>
      </w:r>
      <w:r>
        <w:rPr>
          <w:rFonts w:eastAsia="仿宋_GB2312"/>
          <w:spacing w:val="0"/>
          <w:sz w:val="44"/>
          <w:szCs w:val="44"/>
        </w:rPr>
        <w:t>□</w:t>
      </w:r>
      <w:r>
        <w:rPr>
          <w:rFonts w:eastAsia="仿宋_GB2312"/>
          <w:spacing w:val="0"/>
          <w:sz w:val="32"/>
          <w:szCs w:val="32"/>
        </w:rPr>
        <w:t>属于正在调查、讨论、处理过程的</w:t>
      </w:r>
      <w:r>
        <w:rPr>
          <w:rFonts w:eastAsia="仿宋_GB2312"/>
          <w:spacing w:val="0"/>
          <w:sz w:val="44"/>
          <w:szCs w:val="44"/>
        </w:rPr>
        <w:t>□</w:t>
      </w:r>
      <w:r>
        <w:rPr>
          <w:rFonts w:eastAsia="仿宋_GB2312"/>
          <w:spacing w:val="0"/>
          <w:sz w:val="32"/>
          <w:szCs w:val="32"/>
        </w:rPr>
        <w:t>与行政执法有关，公开后可能会影响检查、调查、取证等执法活动或者会威胁个人生命安全的</w:t>
      </w:r>
      <w:r>
        <w:rPr>
          <w:rFonts w:eastAsia="仿宋_GB2312"/>
          <w:spacing w:val="0"/>
          <w:sz w:val="44"/>
          <w:szCs w:val="44"/>
        </w:rPr>
        <w:t>□</w:t>
      </w:r>
      <w:r>
        <w:rPr>
          <w:rFonts w:eastAsia="仿宋_GB2312"/>
          <w:spacing w:val="0"/>
          <w:sz w:val="32"/>
          <w:szCs w:val="32"/>
        </w:rPr>
        <w:t>有法律、法规规定免予公开的其他情形，具体为</w:t>
      </w:r>
      <w:r>
        <w:rPr>
          <w:rFonts w:eastAsia="仿宋_GB2312"/>
          <w:spacing w:val="0"/>
          <w:sz w:val="32"/>
          <w:szCs w:val="32"/>
          <w:u w:val="single"/>
        </w:rPr>
        <w:t xml:space="preserve">      </w:t>
      </w:r>
      <w:r>
        <w:rPr>
          <w:rFonts w:hint="eastAsia" w:eastAsia="仿宋_GB2312"/>
          <w:spacing w:val="0"/>
          <w:sz w:val="32"/>
          <w:szCs w:val="32"/>
          <w:u w:val="single"/>
        </w:rPr>
        <w:t xml:space="preserve">             </w:t>
      </w:r>
      <w:r>
        <w:rPr>
          <w:rFonts w:eastAsia="仿宋_GB2312"/>
          <w:spacing w:val="0"/>
          <w:sz w:val="32"/>
          <w:szCs w:val="32"/>
          <w:u w:val="single"/>
        </w:rPr>
        <w:t xml:space="preserve">  </w:t>
      </w:r>
      <w:r>
        <w:rPr>
          <w:rFonts w:hint="eastAsia" w:eastAsia="仿宋_GB2312"/>
          <w:spacing w:val="0"/>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）项的规定，对于您（单位）申请获取的信息，本单位不予公开。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eastAsia="仿宋_GB2312"/>
          <w:spacing w:val="-2"/>
          <w:sz w:val="32"/>
          <w:szCs w:val="32"/>
          <w:u w:val="none"/>
        </w:rPr>
        <w:t>60日</w:t>
      </w:r>
      <w:r>
        <w:rPr>
          <w:rFonts w:eastAsia="仿宋_GB2312"/>
          <w:sz w:val="32"/>
          <w:szCs w:val="32"/>
          <w:u w:val="none"/>
        </w:rPr>
        <w:t>内向</w:t>
      </w:r>
      <w:r>
        <w:rPr>
          <w:rFonts w:hint="eastAsia" w:eastAsia="仿宋_GB2312"/>
          <w:sz w:val="32"/>
          <w:szCs w:val="32"/>
          <w:u w:val="none"/>
          <w:lang w:val="en-US" w:eastAsia="zh-CN"/>
        </w:rPr>
        <w:t>甘肃省人民政府申请行政复议，也可以在收到本告知书之日起6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白银市中级人民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、非本单位掌握政府信息告知书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hint="eastAsia" w:eastAsia="仿宋_GB2312"/>
          <w:sz w:val="32"/>
          <w:szCs w:val="32"/>
          <w:lang w:val="en-US" w:eastAsia="zh-CN"/>
        </w:rPr>
        <w:t>三十六</w:t>
      </w:r>
      <w:r>
        <w:rPr>
          <w:rFonts w:eastAsia="仿宋_GB2312"/>
          <w:sz w:val="32"/>
          <w:szCs w:val="32"/>
        </w:rPr>
        <w:t>条第（</w:t>
      </w:r>
      <w:r>
        <w:rPr>
          <w:rFonts w:hint="eastAsia" w:eastAsia="仿宋_GB2312"/>
          <w:sz w:val="32"/>
          <w:szCs w:val="32"/>
          <w:lang w:val="en-US" w:eastAsia="zh-CN"/>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能够确定信息掌握单位的，则完整填写掌握单位的名称和联系方式；反之，则从告知书中删去。</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、政府信息不存在告知书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号－不存告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经查，您（单位）申请获取的信息不存在。本单位根据《中华人民共和国政府信息公开条例》第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四</w:t>
      </w:r>
      <w:r>
        <w:rPr>
          <w:rFonts w:eastAsia="仿宋_GB2312"/>
          <w:sz w:val="32"/>
          <w:szCs w:val="32"/>
        </w:rPr>
        <w:t>）项的规定，特此告知。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、补正申请告知书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号－补告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hint="eastAsia" w:eastAsia="仿宋_GB2312"/>
          <w:sz w:val="32"/>
          <w:szCs w:val="32"/>
          <w:lang w:val="en-US" w:eastAsia="zh-CN"/>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年　 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rPr>
        <w:t>十、第三方意见征询单</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号－意征单</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pacing w:val="-6"/>
          <w:sz w:val="32"/>
          <w:szCs w:val="32"/>
          <w:lang w:val="en-US" w:eastAsia="zh-CN"/>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hint="eastAsia" w:eastAsia="仿宋_GB2312"/>
          <w:spacing w:val="-6"/>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如果您（单位）在收到本征询单之后</w:t>
      </w:r>
      <w:r>
        <w:rPr>
          <w:rFonts w:hint="eastAsia" w:eastAsia="仿宋_GB2312"/>
          <w:sz w:val="32"/>
          <w:szCs w:val="32"/>
          <w:lang w:val="en-US" w:eastAsia="zh-CN"/>
        </w:rPr>
        <w:t>1</w:t>
      </w:r>
      <w:r>
        <w:rPr>
          <w:rFonts w:eastAsia="仿宋_GB2312"/>
          <w:sz w:val="32"/>
          <w:szCs w:val="32"/>
        </w:rPr>
        <w:t>5个工作日内未作出答复，则视为您（单位）同意提供上述信息。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附件：1.政府信息公开申请书或申请内容摘要</w:t>
      </w:r>
    </w:p>
    <w:p>
      <w:pPr>
        <w:keepNext w:val="0"/>
        <w:keepLines w:val="0"/>
        <w:pageBreakBefore w:val="0"/>
        <w:widowControl w:val="0"/>
        <w:kinsoku/>
        <w:wordWrap/>
        <w:overflowPunct w:val="0"/>
        <w:topLinePunct w:val="0"/>
        <w:autoSpaceDE w:val="0"/>
        <w:autoSpaceDN/>
        <w:bidi w:val="0"/>
        <w:adjustRightInd w:val="0"/>
        <w:snapToGrid/>
        <w:spacing w:line="530" w:lineRule="exact"/>
        <w:ind w:firstLine="1600" w:firstLineChars="500"/>
        <w:textAlignment w:val="auto"/>
        <w:rPr>
          <w:rFonts w:eastAsia="仿宋_GB2312"/>
          <w:sz w:val="32"/>
          <w:szCs w:val="32"/>
        </w:rPr>
      </w:pPr>
      <w:r>
        <w:rPr>
          <w:rFonts w:eastAsia="仿宋_GB2312"/>
          <w:sz w:val="32"/>
          <w:szCs w:val="32"/>
        </w:rPr>
        <w:t>2.第三方意见征询回执</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（单位盖章） </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1.完整填写被征询人姓名或单位名称；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2.完整填写申请人的姓名或单位名称；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3.完整填写反馈本征询单的地址和邮政编码。</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、第三方意见征询回执</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 xml:space="preserve">（单位名称）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u w:val="single"/>
        </w:rPr>
      </w:pPr>
      <w:r>
        <w:rPr>
          <w:rFonts w:eastAsia="仿宋_GB2312"/>
          <w:sz w:val="32"/>
          <w:szCs w:val="32"/>
        </w:rPr>
        <w:t>因此：</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w:t>
      </w: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28"/>
          <w:szCs w:val="28"/>
        </w:rPr>
      </w:pPr>
      <w:r>
        <w:rPr>
          <w:rFonts w:eastAsia="仿宋_GB2312"/>
          <w:sz w:val="32"/>
          <w:szCs w:val="32"/>
        </w:rPr>
        <w:t>特此告知。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NjQ5MmVhYTA1MWJjMDg1YTEzYjc5MmYzNjVmZDEifQ=="/>
  </w:docVars>
  <w:rsids>
    <w:rsidRoot w:val="1020681B"/>
    <w:rsid w:val="1020681B"/>
    <w:rsid w:val="6E8F2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3227</Words>
  <Characters>3261</Characters>
  <Lines>0</Lines>
  <Paragraphs>0</Paragraphs>
  <TotalTime>3</TotalTime>
  <ScaleCrop>false</ScaleCrop>
  <LinksUpToDate>false</LinksUpToDate>
  <CharactersWithSpaces>4077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2022-06-10T08:45:00Z</dcterms:created>
  <dc:creator>小吖吖</dc:creator>
  <cp:lastModifiedBy>半空烟雨</cp:lastModifiedBy>
  <dcterms:modified xsi:type="dcterms:W3CDTF">2022-08-24T07:01:39Z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29B552CF574F4C699C2BA9A5CCA0CDC3</vt:lpwstr>
  </property>
</Properties>
</file>